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49" w:rsidRPr="003A2245" w:rsidRDefault="00B02149" w:rsidP="00B0214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52"/>
      <w:r w:rsidRPr="003A224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B02149" w:rsidRPr="003A2245" w:rsidRDefault="00B02149" w:rsidP="00B0214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МБДОУ</w:t>
      </w:r>
    </w:p>
    <w:p w:rsidR="00B02149" w:rsidRPr="003A2245" w:rsidRDefault="00B02149" w:rsidP="00B0214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№ </w:t>
      </w:r>
      <w:r w:rsidR="00065AA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A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65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</w:t>
      </w:r>
      <w:r w:rsidRPr="003A2245">
        <w:rPr>
          <w:rFonts w:ascii="Times New Roman" w:eastAsia="Times New Roman" w:hAnsi="Times New Roman" w:cs="Times New Roman"/>
          <w:sz w:val="24"/>
          <w:szCs w:val="24"/>
          <w:lang w:eastAsia="ru-RU"/>
        </w:rPr>
        <w:t>» г</w:t>
      </w:r>
      <w:proofErr w:type="gramStart"/>
      <w:r w:rsidRPr="003A2245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3A224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омари</w:t>
      </w:r>
    </w:p>
    <w:p w:rsidR="00B02149" w:rsidRPr="003A2245" w:rsidRDefault="00B02149" w:rsidP="00B0214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2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065AA8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 Школьная</w:t>
      </w:r>
    </w:p>
    <w:p w:rsidR="00B02149" w:rsidRPr="003A2245" w:rsidRDefault="00B02149" w:rsidP="00B0214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</w:t>
      </w:r>
      <w:r w:rsidR="00053CCA" w:rsidRPr="00053CCA">
        <w:rPr>
          <w:rFonts w:ascii="Times New Roman" w:eastAsia="Times New Roman" w:hAnsi="Times New Roman" w:cs="Times New Roman"/>
          <w:sz w:val="24"/>
          <w:szCs w:val="24"/>
          <w:lang w:eastAsia="ru-RU"/>
        </w:rPr>
        <w:t>98/1</w:t>
      </w:r>
      <w:r w:rsidRPr="00053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от </w:t>
      </w:r>
      <w:r w:rsidR="00053CCA" w:rsidRPr="00053CCA">
        <w:rPr>
          <w:rFonts w:ascii="Times New Roman" w:eastAsia="Times New Roman" w:hAnsi="Times New Roman" w:cs="Times New Roman"/>
          <w:sz w:val="24"/>
          <w:szCs w:val="24"/>
          <w:lang w:eastAsia="ru-RU"/>
        </w:rPr>
        <w:t>12.12</w:t>
      </w:r>
      <w:r w:rsidRPr="00053C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</w:p>
    <w:p w:rsidR="00B02149" w:rsidRDefault="00B02149" w:rsidP="00B02149">
      <w:pPr>
        <w:pStyle w:val="11"/>
        <w:keepNext/>
        <w:keepLines/>
        <w:shd w:val="clear" w:color="auto" w:fill="auto"/>
        <w:spacing w:after="304" w:line="326" w:lineRule="exact"/>
        <w:ind w:left="20" w:right="20" w:firstLine="720"/>
        <w:jc w:val="right"/>
      </w:pPr>
    </w:p>
    <w:p w:rsidR="00B02149" w:rsidRDefault="00B02149" w:rsidP="00B02149">
      <w:pPr>
        <w:pStyle w:val="11"/>
        <w:keepNext/>
        <w:keepLines/>
        <w:shd w:val="clear" w:color="auto" w:fill="auto"/>
        <w:spacing w:after="304" w:line="326" w:lineRule="exact"/>
        <w:ind w:left="20" w:right="20" w:firstLine="720"/>
        <w:jc w:val="center"/>
      </w:pPr>
      <w:r>
        <w:t>Положение о системе наставничества педагогических работников в образовательной организации</w:t>
      </w:r>
      <w:bookmarkEnd w:id="0"/>
    </w:p>
    <w:p w:rsidR="00B02149" w:rsidRDefault="00B02149" w:rsidP="00053CCA">
      <w:pPr>
        <w:pStyle w:val="11"/>
        <w:keepNext/>
        <w:keepLines/>
        <w:shd w:val="clear" w:color="auto" w:fill="auto"/>
        <w:spacing w:after="0" w:line="322" w:lineRule="exact"/>
        <w:ind w:left="20" w:firstLine="720"/>
        <w:jc w:val="center"/>
      </w:pPr>
      <w:bookmarkStart w:id="1" w:name="bookmark53"/>
      <w:r>
        <w:t>1. Общие положения</w:t>
      </w:r>
      <w:bookmarkEnd w:id="1"/>
    </w:p>
    <w:p w:rsidR="00B02149" w:rsidRDefault="00B02149" w:rsidP="00065AA8">
      <w:pPr>
        <w:pStyle w:val="a5"/>
        <w:numPr>
          <w:ilvl w:val="0"/>
          <w:numId w:val="1"/>
        </w:numPr>
        <w:shd w:val="clear" w:color="auto" w:fill="auto"/>
        <w:tabs>
          <w:tab w:val="left" w:pos="709"/>
          <w:tab w:val="left" w:pos="1276"/>
        </w:tabs>
        <w:ind w:left="20" w:right="20" w:firstLine="689"/>
        <w:jc w:val="both"/>
      </w:pPr>
      <w:r>
        <w:t xml:space="preserve">Настоящее Положение о системе наставничества педагогических работников в образовательной организации МБДОУ детский сад № </w:t>
      </w:r>
      <w:r w:rsidR="00065AA8">
        <w:t>7</w:t>
      </w:r>
      <w:r>
        <w:t xml:space="preserve"> «</w:t>
      </w:r>
      <w:r w:rsidR="00065AA8">
        <w:t>Сказка</w:t>
      </w:r>
      <w:r>
        <w:t>» г</w:t>
      </w:r>
      <w:proofErr w:type="gramStart"/>
      <w:r>
        <w:t>.Т</w:t>
      </w:r>
      <w:proofErr w:type="gramEnd"/>
      <w:r>
        <w:t>омари Сахалинской области определяет цели, задачи, формы и порядок осуществления наставничества (</w:t>
      </w:r>
      <w:r>
        <w:rPr>
          <w:rStyle w:val="3"/>
        </w:rPr>
        <w:t>далее -</w:t>
      </w:r>
      <w:r>
        <w:t xml:space="preserve"> Положение). Разработано в соответствии с нормативной правовой базой в сфере образования и наставничества.</w:t>
      </w:r>
    </w:p>
    <w:p w:rsidR="00B02149" w:rsidRDefault="00B02149" w:rsidP="00B02149">
      <w:pPr>
        <w:pStyle w:val="a5"/>
        <w:numPr>
          <w:ilvl w:val="0"/>
          <w:numId w:val="1"/>
        </w:numPr>
        <w:shd w:val="clear" w:color="auto" w:fill="auto"/>
        <w:tabs>
          <w:tab w:val="left" w:pos="1196"/>
        </w:tabs>
        <w:ind w:left="20" w:firstLine="720"/>
        <w:jc w:val="both"/>
      </w:pPr>
      <w:r>
        <w:t>В Положении используются следующие понятия:</w:t>
      </w:r>
    </w:p>
    <w:p w:rsidR="00B02149" w:rsidRDefault="00B02149" w:rsidP="00B02149">
      <w:pPr>
        <w:pStyle w:val="a5"/>
        <w:shd w:val="clear" w:color="auto" w:fill="auto"/>
        <w:ind w:left="20" w:right="20" w:firstLine="720"/>
        <w:jc w:val="both"/>
      </w:pPr>
      <w:r>
        <w:rPr>
          <w:rStyle w:val="3"/>
        </w:rPr>
        <w:t>Наставник -</w:t>
      </w:r>
      <w:r>
        <w:t xml:space="preserve"> педагогический работник, назначаемый </w:t>
      </w:r>
      <w:proofErr w:type="gramStart"/>
      <w:r>
        <w:t>ответственным</w:t>
      </w:r>
      <w:proofErr w:type="gramEnd"/>
      <w: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B02149" w:rsidRDefault="00B02149" w:rsidP="00B02149">
      <w:pPr>
        <w:pStyle w:val="a5"/>
        <w:shd w:val="clear" w:color="auto" w:fill="auto"/>
        <w:ind w:left="20" w:right="20" w:firstLine="720"/>
        <w:jc w:val="both"/>
      </w:pPr>
      <w:r>
        <w:rPr>
          <w:rStyle w:val="3"/>
        </w:rPr>
        <w:t>Наставляемый -</w:t>
      </w:r>
      <w:r>
        <w:t xml:space="preserve">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B02149" w:rsidRDefault="00B02149" w:rsidP="00B02149">
      <w:pPr>
        <w:pStyle w:val="a5"/>
        <w:shd w:val="clear" w:color="auto" w:fill="auto"/>
        <w:ind w:left="20" w:right="20" w:firstLine="720"/>
        <w:jc w:val="both"/>
      </w:pPr>
      <w:r>
        <w:rPr>
          <w:rStyle w:val="3"/>
        </w:rPr>
        <w:t>Куратор -</w:t>
      </w:r>
      <w:r>
        <w:t xml:space="preserve"> сотрудник образовательной организации,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</w:t>
      </w:r>
      <w:proofErr w:type="gramStart"/>
      <w:r>
        <w:t>х(</w:t>
      </w:r>
      <w:proofErr w:type="gramEnd"/>
      <w:r>
        <w:t>ой) программ(ы) наставничества.</w:t>
      </w:r>
    </w:p>
    <w:p w:rsidR="00B02149" w:rsidRDefault="00B02149" w:rsidP="00B02149">
      <w:pPr>
        <w:pStyle w:val="a5"/>
        <w:shd w:val="clear" w:color="auto" w:fill="auto"/>
        <w:ind w:left="20" w:right="20" w:firstLine="720"/>
        <w:jc w:val="both"/>
      </w:pPr>
      <w:r>
        <w:rPr>
          <w:rStyle w:val="3"/>
        </w:rPr>
        <w:t>Наставничество -</w:t>
      </w:r>
      <w: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B02149" w:rsidRDefault="00B02149" w:rsidP="00B02149">
      <w:pPr>
        <w:pStyle w:val="a5"/>
        <w:shd w:val="clear" w:color="auto" w:fill="auto"/>
        <w:ind w:left="20" w:right="20" w:firstLine="720"/>
        <w:jc w:val="both"/>
      </w:pPr>
      <w:r>
        <w:rPr>
          <w:rStyle w:val="3"/>
        </w:rPr>
        <w:t>Форма наставничества</w:t>
      </w:r>
      <w:r>
        <w:t xml:space="preserve"> -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B02149" w:rsidRDefault="00B02149" w:rsidP="00B02149">
      <w:pPr>
        <w:pStyle w:val="a5"/>
        <w:shd w:val="clear" w:color="auto" w:fill="auto"/>
        <w:ind w:left="20" w:right="20" w:firstLine="720"/>
        <w:jc w:val="both"/>
      </w:pPr>
      <w:r>
        <w:rPr>
          <w:rStyle w:val="3"/>
        </w:rPr>
        <w:t>Персонализированная программа наставничества -</w:t>
      </w:r>
      <w:r>
        <w:t xml:space="preserve">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B02149" w:rsidRDefault="00B02149" w:rsidP="00065AA8">
      <w:pPr>
        <w:pStyle w:val="a5"/>
        <w:numPr>
          <w:ilvl w:val="0"/>
          <w:numId w:val="1"/>
        </w:numPr>
        <w:shd w:val="clear" w:color="auto" w:fill="auto"/>
        <w:tabs>
          <w:tab w:val="left" w:pos="1276"/>
        </w:tabs>
        <w:ind w:left="20" w:right="20" w:firstLine="720"/>
        <w:jc w:val="both"/>
      </w:pPr>
      <w:r>
        <w:t>Основными принципами системы наставничества педагогических работников являются:</w:t>
      </w:r>
    </w:p>
    <w:p w:rsidR="00B02149" w:rsidRDefault="00B02149" w:rsidP="00065AA8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ind w:left="20" w:right="20" w:firstLine="720"/>
        <w:jc w:val="both"/>
      </w:pPr>
      <w:r>
        <w:lastRenderedPageBreak/>
        <w:t>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B02149" w:rsidRDefault="00B02149" w:rsidP="00065AA8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ind w:left="20" w:right="20" w:firstLine="720"/>
        <w:jc w:val="both"/>
      </w:pPr>
      <w: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B02149" w:rsidRDefault="00B02149" w:rsidP="00065AA8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ind w:left="20" w:right="20" w:firstLine="720"/>
        <w:jc w:val="both"/>
      </w:pPr>
      <w:r>
        <w:t>принцип</w:t>
      </w:r>
      <w:r>
        <w:rPr>
          <w:rStyle w:val="2"/>
        </w:rPr>
        <w:t xml:space="preserve"> легитимности</w:t>
      </w:r>
      <w:r>
        <w:t xml:space="preserve">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B02149" w:rsidRDefault="00B02149" w:rsidP="00065AA8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ind w:left="20" w:right="20" w:firstLine="720"/>
        <w:jc w:val="both"/>
      </w:pPr>
      <w:r>
        <w:t>принцип</w:t>
      </w:r>
      <w:r>
        <w:rPr>
          <w:rStyle w:val="2"/>
        </w:rPr>
        <w:t xml:space="preserve"> обеспечения суверенных прав личности</w:t>
      </w:r>
      <w: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B02149" w:rsidRDefault="00B02149" w:rsidP="00065AA8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ind w:left="20" w:right="20" w:firstLine="720"/>
        <w:jc w:val="both"/>
      </w:pPr>
      <w:r>
        <w:t>принцип</w:t>
      </w:r>
      <w:r>
        <w:rPr>
          <w:rStyle w:val="2"/>
        </w:rPr>
        <w:t xml:space="preserve"> добровольности, свободы выбора, учета многофакторности </w:t>
      </w:r>
      <w:r>
        <w:t>в определении и совместной деятельности наставника и наставляемого;</w:t>
      </w:r>
    </w:p>
    <w:p w:rsidR="00B02149" w:rsidRDefault="00B02149" w:rsidP="00065AA8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ind w:left="20" w:right="20" w:firstLine="720"/>
        <w:jc w:val="both"/>
      </w:pPr>
      <w:r>
        <w:t>принцип</w:t>
      </w:r>
      <w:r>
        <w:rPr>
          <w:rStyle w:val="2"/>
        </w:rPr>
        <w:t xml:space="preserve"> </w:t>
      </w:r>
      <w:proofErr w:type="spellStart"/>
      <w:r>
        <w:rPr>
          <w:rStyle w:val="2"/>
        </w:rPr>
        <w:t>аксиологичности</w:t>
      </w:r>
      <w:proofErr w:type="spellEnd"/>
      <w: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B02149" w:rsidRDefault="00B02149" w:rsidP="00065AA8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ind w:left="20" w:right="20" w:firstLine="720"/>
        <w:jc w:val="both"/>
      </w:pPr>
      <w:r>
        <w:t>принцип</w:t>
      </w:r>
      <w:r>
        <w:rPr>
          <w:rStyle w:val="2"/>
        </w:rPr>
        <w:t xml:space="preserve"> личной ответственности</w:t>
      </w:r>
      <w:r>
        <w:t xml:space="preserve">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B02149" w:rsidRDefault="00B02149" w:rsidP="00065AA8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ind w:left="20" w:right="20" w:firstLine="720"/>
        <w:jc w:val="both"/>
      </w:pPr>
      <w:r>
        <w:t>принцип</w:t>
      </w:r>
      <w:r>
        <w:rPr>
          <w:rStyle w:val="2"/>
        </w:rPr>
        <w:t xml:space="preserve"> индивидуализации и персонализации</w:t>
      </w:r>
      <w: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B02149" w:rsidRDefault="00B02149" w:rsidP="00065AA8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ind w:left="20" w:right="20" w:firstLine="720"/>
        <w:jc w:val="both"/>
      </w:pPr>
      <w:r>
        <w:t>принцип</w:t>
      </w:r>
      <w:r>
        <w:rPr>
          <w:rStyle w:val="2"/>
        </w:rPr>
        <w:t xml:space="preserve"> равенства</w:t>
      </w:r>
      <w: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B02149" w:rsidRDefault="00B02149" w:rsidP="00B02149">
      <w:pPr>
        <w:pStyle w:val="a5"/>
        <w:shd w:val="clear" w:color="auto" w:fill="auto"/>
        <w:spacing w:after="420"/>
        <w:ind w:left="20" w:right="20" w:firstLine="720"/>
        <w:jc w:val="both"/>
      </w:pPr>
      <w:r>
        <w:t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B02149" w:rsidRDefault="00B02149" w:rsidP="00053CCA">
      <w:pPr>
        <w:pStyle w:val="11"/>
        <w:keepNext/>
        <w:keepLines/>
        <w:shd w:val="clear" w:color="auto" w:fill="auto"/>
        <w:spacing w:after="0" w:line="322" w:lineRule="exact"/>
        <w:ind w:left="20" w:firstLine="720"/>
        <w:jc w:val="center"/>
      </w:pPr>
      <w:bookmarkStart w:id="2" w:name="bookmark54"/>
      <w:r>
        <w:t>2. Цель и задачи системы наставничества. Формы наставничества</w:t>
      </w:r>
      <w:bookmarkEnd w:id="2"/>
    </w:p>
    <w:p w:rsidR="00B02149" w:rsidRDefault="00B02149" w:rsidP="00B02149">
      <w:pPr>
        <w:pStyle w:val="a5"/>
        <w:numPr>
          <w:ilvl w:val="0"/>
          <w:numId w:val="2"/>
        </w:numPr>
        <w:shd w:val="clear" w:color="auto" w:fill="auto"/>
        <w:tabs>
          <w:tab w:val="left" w:pos="1518"/>
        </w:tabs>
        <w:ind w:left="20" w:right="20" w:firstLine="720"/>
        <w:jc w:val="both"/>
      </w:pPr>
      <w:r>
        <w:rPr>
          <w:rStyle w:val="2"/>
        </w:rPr>
        <w:t>Цель</w:t>
      </w:r>
      <w:r>
        <w:t xml:space="preserve">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</w:t>
      </w:r>
      <w:r>
        <w:lastRenderedPageBreak/>
        <w:t>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B02149" w:rsidRDefault="00B02149" w:rsidP="00B02149">
      <w:pPr>
        <w:pStyle w:val="a5"/>
        <w:numPr>
          <w:ilvl w:val="0"/>
          <w:numId w:val="2"/>
        </w:numPr>
        <w:shd w:val="clear" w:color="auto" w:fill="auto"/>
        <w:tabs>
          <w:tab w:val="left" w:pos="1225"/>
        </w:tabs>
        <w:ind w:left="20" w:firstLine="720"/>
        <w:jc w:val="both"/>
      </w:pPr>
      <w:r>
        <w:rPr>
          <w:rStyle w:val="2"/>
        </w:rPr>
        <w:t>Задачи</w:t>
      </w:r>
      <w:r>
        <w:t xml:space="preserve"> системы наставничества педагогических работников:</w:t>
      </w:r>
    </w:p>
    <w:p w:rsidR="00B02149" w:rsidRDefault="00B02149" w:rsidP="00B02149">
      <w:pPr>
        <w:pStyle w:val="a5"/>
        <w:shd w:val="clear" w:color="auto" w:fill="auto"/>
        <w:ind w:left="20" w:right="20" w:firstLine="720"/>
        <w:jc w:val="both"/>
      </w:pPr>
      <w:r>
        <w:t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27"/>
        </w:tabs>
        <w:ind w:left="20" w:right="20" w:firstLine="720"/>
        <w:jc w:val="both"/>
      </w:pPr>
      <w: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13"/>
        </w:tabs>
        <w:ind w:left="20" w:right="20" w:firstLine="720"/>
        <w:jc w:val="both"/>
      </w:pPr>
      <w: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100"/>
        </w:tabs>
        <w:ind w:left="20" w:right="20" w:firstLine="720"/>
        <w:jc w:val="both"/>
      </w:pPr>
      <w: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B02149" w:rsidRDefault="00BC3F78" w:rsidP="00BC3F78">
      <w:pPr>
        <w:pStyle w:val="a5"/>
        <w:shd w:val="clear" w:color="auto" w:fill="auto"/>
        <w:ind w:left="20" w:right="20" w:firstLine="0"/>
        <w:jc w:val="both"/>
      </w:pPr>
      <w:r>
        <w:t xml:space="preserve">           - </w:t>
      </w:r>
      <w:r w:rsidR="00B02149"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22"/>
        </w:tabs>
        <w:ind w:left="20" w:right="20" w:firstLine="720"/>
        <w:jc w:val="both"/>
      </w:pPr>
      <w: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898"/>
        </w:tabs>
        <w:ind w:left="20" w:right="20" w:firstLine="720"/>
        <w:jc w:val="both"/>
      </w:pPr>
      <w: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94"/>
        </w:tabs>
        <w:ind w:left="20" w:right="20" w:firstLine="720"/>
        <w:jc w:val="both"/>
      </w:pPr>
      <w:r>
        <w:t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119"/>
        </w:tabs>
        <w:ind w:left="20" w:right="20" w:firstLine="720"/>
        <w:jc w:val="both"/>
      </w:pPr>
      <w: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03"/>
        </w:tabs>
        <w:spacing w:after="300"/>
        <w:ind w:left="20" w:right="20" w:firstLine="720"/>
        <w:jc w:val="both"/>
      </w:pPr>
      <w:r>
        <w:t xml:space="preserve"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</w:t>
      </w:r>
      <w:r>
        <w:lastRenderedPageBreak/>
        <w:t>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B02149" w:rsidRDefault="00B02149" w:rsidP="00B02149">
      <w:pPr>
        <w:pStyle w:val="a5"/>
        <w:shd w:val="clear" w:color="auto" w:fill="auto"/>
        <w:ind w:left="20" w:right="20" w:firstLine="720"/>
        <w:jc w:val="both"/>
      </w:pPr>
      <w:r>
        <w:t>2.3. В образовательной организации применяются разнообразные</w:t>
      </w:r>
      <w:r w:rsidR="00B968B7">
        <w:t xml:space="preserve"> формы наставничества («педагог-</w:t>
      </w:r>
      <w:r>
        <w:t>педагог»,</w:t>
      </w:r>
      <w:r w:rsidR="00B968B7">
        <w:t xml:space="preserve"> </w:t>
      </w:r>
      <w:r>
        <w:t>«руководитель образовательной организации - педагог», «работодатель - студент», «педагог вуза/колледжа -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B02149" w:rsidRDefault="00B02149" w:rsidP="00B02149">
      <w:pPr>
        <w:pStyle w:val="a5"/>
        <w:shd w:val="clear" w:color="auto" w:fill="auto"/>
        <w:ind w:left="40" w:right="20" w:firstLine="720"/>
        <w:jc w:val="both"/>
      </w:pPr>
      <w:proofErr w:type="gramStart"/>
      <w:r>
        <w:rPr>
          <w:rStyle w:val="12"/>
        </w:rPr>
        <w:t>Виртуальное (дистанционное) наставничество -</w:t>
      </w:r>
      <w:r>
        <w:t xml:space="preserve">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  <w:proofErr w:type="gramEnd"/>
    </w:p>
    <w:p w:rsidR="00B02149" w:rsidRDefault="00B02149" w:rsidP="00B02149">
      <w:pPr>
        <w:pStyle w:val="a5"/>
        <w:shd w:val="clear" w:color="auto" w:fill="auto"/>
        <w:ind w:left="40" w:right="20" w:firstLine="720"/>
        <w:jc w:val="both"/>
      </w:pPr>
      <w:r>
        <w:rPr>
          <w:rStyle w:val="12"/>
        </w:rPr>
        <w:t>Наставничество в группе -</w:t>
      </w:r>
      <w:r>
        <w:t xml:space="preserve"> форма наставничества, когда один наставник взаимодействует с группой наставляемых одновременно (от двух и более человек).</w:t>
      </w:r>
    </w:p>
    <w:p w:rsidR="00B02149" w:rsidRDefault="00B02149" w:rsidP="00B02149">
      <w:pPr>
        <w:pStyle w:val="a5"/>
        <w:shd w:val="clear" w:color="auto" w:fill="auto"/>
        <w:ind w:left="40" w:right="20" w:firstLine="720"/>
        <w:jc w:val="both"/>
      </w:pPr>
      <w:r>
        <w:rPr>
          <w:rStyle w:val="12"/>
        </w:rPr>
        <w:t>Краткосрочное или целеполагающее наставничество -</w:t>
      </w:r>
      <w:r>
        <w:t xml:space="preserve">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B02149" w:rsidRDefault="00B02149" w:rsidP="00B02149">
      <w:pPr>
        <w:pStyle w:val="a5"/>
        <w:shd w:val="clear" w:color="auto" w:fill="auto"/>
        <w:ind w:left="40" w:right="20" w:firstLine="720"/>
        <w:jc w:val="both"/>
      </w:pPr>
      <w:r>
        <w:rPr>
          <w:rStyle w:val="12"/>
        </w:rPr>
        <w:t>Реверсивное наставничество -</w:t>
      </w:r>
      <w:r>
        <w:t xml:space="preserve">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B02149" w:rsidRDefault="00B02149" w:rsidP="00B02149">
      <w:pPr>
        <w:pStyle w:val="a5"/>
        <w:shd w:val="clear" w:color="auto" w:fill="auto"/>
        <w:ind w:left="40" w:right="20" w:firstLine="720"/>
        <w:jc w:val="both"/>
      </w:pPr>
      <w:r>
        <w:rPr>
          <w:rStyle w:val="12"/>
        </w:rPr>
        <w:t>Ситуационное наставничество -</w:t>
      </w:r>
      <w:r>
        <w:t xml:space="preserve">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B02149" w:rsidRDefault="00B02149" w:rsidP="00B02149">
      <w:pPr>
        <w:pStyle w:val="a5"/>
        <w:shd w:val="clear" w:color="auto" w:fill="auto"/>
        <w:ind w:left="40" w:right="20" w:firstLine="720"/>
        <w:jc w:val="both"/>
      </w:pPr>
      <w:proofErr w:type="gramStart"/>
      <w:r>
        <w:rPr>
          <w:rStyle w:val="12"/>
        </w:rPr>
        <w:t>Скоростное наставничество -</w:t>
      </w:r>
      <w:r>
        <w:t xml:space="preserve">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</w:t>
      </w:r>
      <w:r>
        <w:lastRenderedPageBreak/>
        <w:t xml:space="preserve">опытом, а также наладить отношения «наставник - наставляемый» («равный - </w:t>
      </w:r>
      <w:proofErr w:type="gramStart"/>
      <w:r>
        <w:t>равному</w:t>
      </w:r>
      <w:proofErr w:type="gramEnd"/>
      <w:r>
        <w:t>»).</w:t>
      </w:r>
    </w:p>
    <w:p w:rsidR="00B02149" w:rsidRDefault="00B02149" w:rsidP="00B02149">
      <w:pPr>
        <w:pStyle w:val="a5"/>
        <w:shd w:val="clear" w:color="auto" w:fill="auto"/>
        <w:ind w:left="40" w:right="20" w:firstLine="720"/>
        <w:jc w:val="both"/>
      </w:pPr>
      <w:r>
        <w:rPr>
          <w:rStyle w:val="12"/>
        </w:rPr>
        <w:t>Традиционная форма наставничества</w:t>
      </w:r>
      <w:r>
        <w:rPr>
          <w:rStyle w:val="13"/>
        </w:rPr>
        <w:t xml:space="preserve"> («один-на-один») -</w:t>
      </w:r>
      <w:r>
        <w:t xml:space="preserve">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B02149" w:rsidRDefault="00B02149" w:rsidP="00B02149">
      <w:pPr>
        <w:pStyle w:val="a5"/>
        <w:shd w:val="clear" w:color="auto" w:fill="auto"/>
        <w:ind w:left="40" w:right="20" w:firstLine="720"/>
        <w:jc w:val="both"/>
      </w:pPr>
      <w:r>
        <w:rPr>
          <w:rStyle w:val="12"/>
        </w:rPr>
        <w:t>Форма наставничества «учитель - учитель» -</w:t>
      </w:r>
      <w:r>
        <w:t xml:space="preserve"> способ реализации целевой модели наставничества через организацию взаимодействия наставнической пары «учитель-профессионал - учитель, вовлеченный в различные формы поддержки и сопровождения».</w:t>
      </w:r>
    </w:p>
    <w:p w:rsidR="00B02149" w:rsidRDefault="00B02149" w:rsidP="00B02149">
      <w:pPr>
        <w:pStyle w:val="a5"/>
        <w:shd w:val="clear" w:color="auto" w:fill="auto"/>
        <w:spacing w:after="300"/>
        <w:ind w:left="40" w:right="20" w:firstLine="720"/>
        <w:jc w:val="both"/>
      </w:pPr>
      <w:r>
        <w:rPr>
          <w:rStyle w:val="12"/>
        </w:rPr>
        <w:t>Форма наставничества «руководитель образовательной организации - учитель»</w:t>
      </w:r>
      <w:r>
        <w:t xml:space="preserve"> способ реализации целевой модели наставничества через организацию взаимодействия наставнической пары «руководитель образовательной организации -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B02149" w:rsidRDefault="00B02149" w:rsidP="00053CCA">
      <w:pPr>
        <w:pStyle w:val="11"/>
        <w:keepNext/>
        <w:keepLines/>
        <w:shd w:val="clear" w:color="auto" w:fill="auto"/>
        <w:spacing w:after="0" w:line="322" w:lineRule="exact"/>
        <w:ind w:left="20" w:firstLine="720"/>
        <w:jc w:val="center"/>
      </w:pPr>
      <w:bookmarkStart w:id="3" w:name="bookmark55"/>
      <w:r>
        <w:t>3. Организация системы наставничества</w:t>
      </w:r>
      <w:bookmarkEnd w:id="3"/>
    </w:p>
    <w:p w:rsidR="00B02149" w:rsidRDefault="00B02149" w:rsidP="00B02149">
      <w:pPr>
        <w:pStyle w:val="a5"/>
        <w:numPr>
          <w:ilvl w:val="0"/>
          <w:numId w:val="4"/>
        </w:numPr>
        <w:shd w:val="clear" w:color="auto" w:fill="auto"/>
        <w:tabs>
          <w:tab w:val="left" w:pos="1393"/>
        </w:tabs>
        <w:ind w:left="20" w:right="20" w:firstLine="720"/>
        <w:jc w:val="both"/>
      </w:pPr>
      <w:r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B02149" w:rsidRDefault="00B02149" w:rsidP="00B02149">
      <w:pPr>
        <w:pStyle w:val="a5"/>
        <w:numPr>
          <w:ilvl w:val="0"/>
          <w:numId w:val="4"/>
        </w:numPr>
        <w:shd w:val="clear" w:color="auto" w:fill="auto"/>
        <w:tabs>
          <w:tab w:val="left" w:pos="1287"/>
        </w:tabs>
        <w:ind w:left="20" w:right="20" w:firstLine="720"/>
        <w:jc w:val="both"/>
      </w:pPr>
      <w: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B02149" w:rsidRDefault="00B02149" w:rsidP="00B02149">
      <w:pPr>
        <w:pStyle w:val="a5"/>
        <w:numPr>
          <w:ilvl w:val="0"/>
          <w:numId w:val="4"/>
        </w:numPr>
        <w:shd w:val="clear" w:color="auto" w:fill="auto"/>
        <w:tabs>
          <w:tab w:val="left" w:pos="1220"/>
        </w:tabs>
        <w:ind w:left="20" w:firstLine="720"/>
        <w:jc w:val="both"/>
      </w:pPr>
      <w:r>
        <w:t>Руководитель образовательной организации: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51"/>
        </w:tabs>
        <w:ind w:left="20" w:right="20" w:firstLine="720"/>
        <w:jc w:val="both"/>
      </w:pPr>
      <w:r>
        <w:t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90"/>
        </w:tabs>
        <w:ind w:left="20" w:right="20" w:firstLine="720"/>
        <w:jc w:val="both"/>
      </w:pPr>
      <w: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70"/>
        </w:tabs>
        <w:ind w:left="20" w:right="20" w:firstLine="720"/>
        <w:jc w:val="both"/>
      </w:pPr>
      <w: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03"/>
        </w:tabs>
        <w:ind w:left="20" w:right="20" w:firstLine="720"/>
        <w:jc w:val="both"/>
      </w:pPr>
      <w:r>
        <w:t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03"/>
        </w:tabs>
        <w:ind w:left="20" w:right="20" w:firstLine="720"/>
        <w:jc w:val="both"/>
      </w:pPr>
      <w:r>
        <w:t>издает прика</w:t>
      </w:r>
      <w:proofErr w:type="gramStart"/>
      <w:r>
        <w:t>з(</w:t>
      </w:r>
      <w:proofErr w:type="gramEnd"/>
      <w: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75"/>
        </w:tabs>
        <w:ind w:left="20" w:right="20" w:firstLine="720"/>
        <w:jc w:val="both"/>
      </w:pPr>
      <w: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</w:t>
      </w:r>
      <w:r>
        <w:lastRenderedPageBreak/>
        <w:t xml:space="preserve">совещаний, участие в конференциях, форумах, </w:t>
      </w:r>
      <w:proofErr w:type="spellStart"/>
      <w:r>
        <w:t>вебинарах</w:t>
      </w:r>
      <w:proofErr w:type="spellEnd"/>
      <w:r>
        <w:t>, семинарах по проблемам наставничества и т.п.);</w:t>
      </w:r>
    </w:p>
    <w:p w:rsidR="00B02149" w:rsidRDefault="00BC3F78" w:rsidP="00BC3F78">
      <w:pPr>
        <w:pStyle w:val="a5"/>
        <w:shd w:val="clear" w:color="auto" w:fill="auto"/>
        <w:ind w:left="20" w:right="20" w:firstLine="0"/>
        <w:jc w:val="both"/>
      </w:pPr>
      <w:r>
        <w:t xml:space="preserve">          - </w:t>
      </w:r>
      <w:r w:rsidR="00B02149"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B02149" w:rsidRDefault="00B02149" w:rsidP="00B02149">
      <w:pPr>
        <w:pStyle w:val="a5"/>
        <w:numPr>
          <w:ilvl w:val="0"/>
          <w:numId w:val="4"/>
        </w:numPr>
        <w:shd w:val="clear" w:color="auto" w:fill="auto"/>
        <w:tabs>
          <w:tab w:val="left" w:pos="1220"/>
        </w:tabs>
        <w:ind w:left="20" w:firstLine="720"/>
        <w:jc w:val="both"/>
      </w:pPr>
      <w:r>
        <w:t>Куратор реализации программ наставничества: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114"/>
        </w:tabs>
        <w:ind w:left="20" w:right="20" w:firstLine="720"/>
        <w:jc w:val="both"/>
      </w:pPr>
      <w:r>
        <w:t>назначается руководителе</w:t>
      </w:r>
      <w:r w:rsidR="00692327">
        <w:t>м образовательной организации</w:t>
      </w:r>
      <w:r>
        <w:t>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85"/>
        </w:tabs>
        <w:ind w:left="20" w:right="20" w:firstLine="720"/>
        <w:jc w:val="both"/>
      </w:pPr>
      <w: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70"/>
        </w:tabs>
        <w:ind w:left="20" w:right="20" w:firstLine="720"/>
        <w:jc w:val="both"/>
      </w:pPr>
      <w:r>
        <w:t>предлагает руководителю образовательной организации для утвержд</w:t>
      </w:r>
      <w:r w:rsidR="00692327">
        <w:t xml:space="preserve">ения состава </w:t>
      </w:r>
      <w:r>
        <w:t>методического объединения наставников для утверждения (при необходимости его создания);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76"/>
        </w:tabs>
        <w:ind w:left="20" w:right="20" w:firstLine="720"/>
        <w:jc w:val="both"/>
      </w:pPr>
      <w: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03"/>
        </w:tabs>
        <w:ind w:left="20" w:right="20" w:firstLine="720"/>
        <w:jc w:val="both"/>
      </w:pPr>
      <w:r>
        <w:t>совме</w:t>
      </w:r>
      <w:r w:rsidR="00BC3F78">
        <w:t xml:space="preserve">стно с </w:t>
      </w:r>
      <w:r w:rsidR="00692327">
        <w:t>методистом</w:t>
      </w:r>
      <w:r>
        <w:t xml:space="preserve">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</w:t>
      </w:r>
    </w:p>
    <w:p w:rsidR="00B02149" w:rsidRDefault="00B02149" w:rsidP="00B02149">
      <w:pPr>
        <w:pStyle w:val="a5"/>
        <w:shd w:val="clear" w:color="auto" w:fill="auto"/>
        <w:ind w:left="20" w:right="20" w:firstLine="1240"/>
        <w:jc w:val="both"/>
      </w:pPr>
      <w: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</w:t>
      </w:r>
      <w:r w:rsidR="00692327">
        <w:t>ного опыта совместно с</w:t>
      </w:r>
      <w:r>
        <w:t xml:space="preserve"> методическим советом н</w:t>
      </w:r>
      <w:r w:rsidR="00692327">
        <w:t>аставников и методистом</w:t>
      </w:r>
      <w:r>
        <w:t>;</w:t>
      </w:r>
    </w:p>
    <w:p w:rsidR="00B02149" w:rsidRDefault="00B02149" w:rsidP="00B02149">
      <w:pPr>
        <w:pStyle w:val="a5"/>
        <w:shd w:val="clear" w:color="auto" w:fill="auto"/>
        <w:ind w:left="20" w:right="20" w:firstLine="1240"/>
        <w:jc w:val="both"/>
      </w:pPr>
      <w: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37"/>
        </w:tabs>
        <w:ind w:left="20" w:right="20" w:firstLine="720"/>
        <w:jc w:val="both"/>
      </w:pPr>
      <w:r>
        <w:t xml:space="preserve">организует повышение уровня профессионального мастерства наставников, в том числе на </w:t>
      </w:r>
      <w:proofErr w:type="spellStart"/>
      <w:r>
        <w:t>стажировоч</w:t>
      </w:r>
      <w:r w:rsidR="00692327">
        <w:t>ных</w:t>
      </w:r>
      <w:proofErr w:type="spellEnd"/>
      <w:r w:rsidR="00692327">
        <w:t xml:space="preserve"> площадках и в базовых детских садах</w:t>
      </w:r>
      <w:r>
        <w:t xml:space="preserve"> с привлечением наставников из других образовательных организаций;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22"/>
        </w:tabs>
        <w:ind w:left="20" w:right="20" w:firstLine="720"/>
        <w:jc w:val="both"/>
      </w:pPr>
      <w:r>
        <w:t>курирует процесс разработки и реализации персонализированных программ наставничества;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62"/>
        </w:tabs>
        <w:ind w:left="20" w:right="20" w:firstLine="720"/>
        <w:jc w:val="both"/>
      </w:pPr>
      <w:r>
        <w:t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70"/>
        </w:tabs>
        <w:ind w:left="20" w:right="20" w:firstLine="720"/>
        <w:jc w:val="both"/>
      </w:pPr>
      <w:r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</w:t>
      </w:r>
      <w:r w:rsidR="00692327">
        <w:t xml:space="preserve"> </w:t>
      </w:r>
      <w:r>
        <w:t>системы наставничества, реализации персонализированных программ наставничества педагогических работников;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18"/>
        </w:tabs>
        <w:ind w:left="20" w:right="20" w:firstLine="720"/>
        <w:jc w:val="both"/>
      </w:pPr>
      <w:r>
        <w:t>фиксирует данные о количестве участников персонализированных программ наставничества в формах статистического наблюдения (совме</w:t>
      </w:r>
      <w:r w:rsidR="00692327">
        <w:t>стно с методистом</w:t>
      </w:r>
      <w:r>
        <w:t>).</w:t>
      </w:r>
    </w:p>
    <w:p w:rsidR="00B02149" w:rsidRDefault="00B02149" w:rsidP="00B02149">
      <w:pPr>
        <w:pStyle w:val="a5"/>
        <w:shd w:val="clear" w:color="auto" w:fill="auto"/>
        <w:ind w:left="20" w:right="20" w:firstLine="720"/>
        <w:jc w:val="both"/>
      </w:pPr>
      <w:r>
        <w:t>3.5. Методическое объеди</w:t>
      </w:r>
      <w:r w:rsidR="00692327">
        <w:t>нение наставников</w:t>
      </w:r>
      <w:r>
        <w:t xml:space="preserve"> (при его наличии):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61"/>
        </w:tabs>
        <w:ind w:left="20" w:right="20" w:firstLine="720"/>
        <w:jc w:val="both"/>
      </w:pPr>
      <w:r>
        <w:lastRenderedPageBreak/>
        <w:t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62"/>
        </w:tabs>
        <w:ind w:left="20" w:right="20" w:firstLine="720"/>
        <w:jc w:val="both"/>
      </w:pPr>
      <w: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75"/>
        </w:tabs>
        <w:ind w:left="20" w:right="20" w:firstLine="720"/>
        <w:jc w:val="both"/>
      </w:pPr>
      <w: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B02149" w:rsidRDefault="00692327" w:rsidP="00692327">
      <w:pPr>
        <w:pStyle w:val="a5"/>
        <w:shd w:val="clear" w:color="auto" w:fill="auto"/>
        <w:ind w:left="20" w:right="20" w:firstLine="0"/>
        <w:jc w:val="both"/>
      </w:pPr>
      <w:r>
        <w:t xml:space="preserve">          - </w:t>
      </w:r>
      <w:r w:rsidR="00B02149"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71"/>
        </w:tabs>
        <w:ind w:left="20" w:right="20" w:firstLine="720"/>
        <w:jc w:val="both"/>
      </w:pPr>
      <w: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B02149" w:rsidRDefault="00692327" w:rsidP="00692327">
      <w:pPr>
        <w:pStyle w:val="a5"/>
        <w:shd w:val="clear" w:color="auto" w:fill="auto"/>
        <w:ind w:left="20" w:right="20" w:firstLine="0"/>
        <w:jc w:val="both"/>
      </w:pPr>
      <w:r>
        <w:t xml:space="preserve">           - </w:t>
      </w:r>
      <w:r w:rsidR="00B02149">
        <w:t>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42"/>
        </w:tabs>
        <w:ind w:left="20" w:right="20" w:firstLine="720"/>
        <w:jc w:val="both"/>
      </w:pPr>
      <w:r>
        <w:t>участвует в мониторинге реализации персонализированных программ наставничества педагогических работников;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33"/>
        </w:tabs>
        <w:ind w:left="20" w:right="20" w:firstLine="720"/>
        <w:jc w:val="both"/>
      </w:pPr>
      <w:r>
        <w:t>является открытой площадкой для осуществления консультационных, согласовательных функций и функций медиации;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62"/>
        </w:tabs>
        <w:ind w:left="20" w:right="20" w:firstLine="720"/>
        <w:jc w:val="both"/>
      </w:pPr>
      <w: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32"/>
          <w:tab w:val="left" w:pos="2852"/>
          <w:tab w:val="left" w:pos="5262"/>
          <w:tab w:val="left" w:pos="8348"/>
        </w:tabs>
        <w:spacing w:after="300"/>
        <w:ind w:left="20" w:right="20" w:firstLine="720"/>
        <w:jc w:val="both"/>
      </w:pPr>
      <w:r>
        <w:t>принимает участие в формировании банка лучших практик наставничества педагогических</w:t>
      </w:r>
      <w:r>
        <w:tab/>
        <w:t>работников,</w:t>
      </w:r>
      <w:r w:rsidR="00692327">
        <w:t xml:space="preserve"> </w:t>
      </w:r>
      <w:r>
        <w:t>информационном</w:t>
      </w:r>
      <w:r w:rsidR="00692327">
        <w:t xml:space="preserve"> </w:t>
      </w:r>
      <w:r>
        <w:t>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</w:t>
      </w:r>
      <w:r w:rsidR="00692327">
        <w:t>ором и методистом</w:t>
      </w:r>
      <w:r>
        <w:t>).</w:t>
      </w:r>
    </w:p>
    <w:p w:rsidR="00BC3F78" w:rsidRDefault="00BC3F78" w:rsidP="00053CCA">
      <w:pPr>
        <w:pStyle w:val="11"/>
        <w:keepNext/>
        <w:keepLines/>
        <w:shd w:val="clear" w:color="auto" w:fill="auto"/>
        <w:spacing w:after="0" w:line="322" w:lineRule="exact"/>
        <w:ind w:left="360" w:firstLine="0"/>
        <w:jc w:val="center"/>
      </w:pPr>
      <w:bookmarkStart w:id="4" w:name="bookmark11"/>
      <w:r>
        <w:t>4. Финансово-экономические условия. Мотивирование и</w:t>
      </w:r>
      <w:r w:rsidR="00053CCA">
        <w:t xml:space="preserve"> </w:t>
      </w:r>
      <w:r>
        <w:t>стимулирование</w:t>
      </w:r>
      <w:bookmarkEnd w:id="4"/>
    </w:p>
    <w:p w:rsidR="00BC3F78" w:rsidRDefault="00BC3F78" w:rsidP="00BC3F78">
      <w:pPr>
        <w:pStyle w:val="a5"/>
        <w:shd w:val="clear" w:color="auto" w:fill="auto"/>
        <w:ind w:left="20" w:right="20" w:firstLine="700"/>
        <w:jc w:val="both"/>
      </w:pPr>
      <w:r>
        <w:t>Стимулирование реализации системы (целевой модели) наставничества является инструментом мотивации и выполняет три функции - экономическую, социальную и моральную.</w:t>
      </w:r>
    </w:p>
    <w:p w:rsidR="00053CCA" w:rsidRDefault="00BC3F78" w:rsidP="00BC3F78">
      <w:pPr>
        <w:pStyle w:val="a5"/>
        <w:shd w:val="clear" w:color="auto" w:fill="auto"/>
        <w:ind w:left="20" w:right="20" w:firstLine="700"/>
        <w:jc w:val="both"/>
      </w:pPr>
      <w:r>
        <w:rPr>
          <w:rStyle w:val="19"/>
        </w:rPr>
        <w:t>Материальное (денежное) стимулирование</w:t>
      </w:r>
      <w:r>
        <w:t xml:space="preserve"> предполагает возможность образовательной организации коллективным договором, соглашением,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уровня определять размеры выплат компенсационного характера, установленные работнику за реализацию наставнической деятельности;</w:t>
      </w:r>
    </w:p>
    <w:p w:rsidR="00BC3F78" w:rsidRDefault="00BC3F78" w:rsidP="00BC3F78">
      <w:pPr>
        <w:pStyle w:val="a5"/>
        <w:shd w:val="clear" w:color="auto" w:fill="auto"/>
        <w:ind w:left="20" w:right="20" w:firstLine="700"/>
        <w:jc w:val="both"/>
      </w:pPr>
      <w:r>
        <w:rPr>
          <w:rStyle w:val="19"/>
        </w:rPr>
        <w:lastRenderedPageBreak/>
        <w:t>Нематериальные способы стимулирования</w:t>
      </w:r>
      <w:r>
        <w:t xml:space="preserve">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</w:t>
      </w:r>
      <w:proofErr w:type="gramStart"/>
      <w:r>
        <w:t>к</w:t>
      </w:r>
      <w:proofErr w:type="gramEnd"/>
      <w:r>
        <w:t xml:space="preserve">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BC3F78" w:rsidRDefault="00BC3F78" w:rsidP="00604F70">
      <w:pPr>
        <w:pStyle w:val="a5"/>
        <w:numPr>
          <w:ilvl w:val="0"/>
          <w:numId w:val="9"/>
        </w:numPr>
        <w:shd w:val="clear" w:color="auto" w:fill="auto"/>
        <w:tabs>
          <w:tab w:val="left" w:pos="0"/>
        </w:tabs>
        <w:ind w:right="20" w:firstLine="709"/>
        <w:jc w:val="both"/>
      </w:pPr>
      <w: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BC3F78" w:rsidRDefault="00BC3F78" w:rsidP="00604F70">
      <w:pPr>
        <w:pStyle w:val="a5"/>
        <w:numPr>
          <w:ilvl w:val="0"/>
          <w:numId w:val="9"/>
        </w:numPr>
        <w:shd w:val="clear" w:color="auto" w:fill="auto"/>
        <w:tabs>
          <w:tab w:val="left" w:pos="0"/>
        </w:tabs>
        <w:ind w:right="20" w:firstLine="709"/>
        <w:jc w:val="both"/>
      </w:pPr>
      <w: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BC3F78" w:rsidRDefault="00BC3F78" w:rsidP="00604F70">
      <w:pPr>
        <w:pStyle w:val="a5"/>
        <w:numPr>
          <w:ilvl w:val="0"/>
          <w:numId w:val="9"/>
        </w:numPr>
        <w:shd w:val="clear" w:color="auto" w:fill="auto"/>
        <w:tabs>
          <w:tab w:val="left" w:pos="0"/>
        </w:tabs>
        <w:ind w:right="20" w:firstLine="709"/>
        <w:jc w:val="both"/>
      </w:pPr>
      <w:r>
        <w:t>награжде</w:t>
      </w:r>
      <w:r w:rsidR="00604F70">
        <w:t>ние наставников дипломами/благо</w:t>
      </w:r>
      <w:r>
        <w:t>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BC3F78" w:rsidRDefault="00BC3F78" w:rsidP="00BC3F78">
      <w:pPr>
        <w:pStyle w:val="a5"/>
        <w:shd w:val="clear" w:color="auto" w:fill="auto"/>
        <w:ind w:left="20" w:right="20" w:firstLine="700"/>
        <w:jc w:val="both"/>
      </w:pPr>
      <w:r>
        <w:t>Способы мотивирования, стимулирования и поощрения наставнической деятельности педагогических работников носят</w:t>
      </w:r>
      <w:r>
        <w:rPr>
          <w:rStyle w:val="19"/>
        </w:rPr>
        <w:t xml:space="preserve"> вариативный характер</w:t>
      </w:r>
      <w:r>
        <w:t xml:space="preserve"> и зависят от конкретных условий. Если возможности социокультурного окружения не позволяют полноценно мотивировать и стимулировать наставническую деятельность, образовательная организация может принять участие в региональных, федеральных или международных </w:t>
      </w:r>
      <w:proofErr w:type="spellStart"/>
      <w:r>
        <w:t>грантовых</w:t>
      </w:r>
      <w:proofErr w:type="spellEnd"/>
      <w:r>
        <w:t xml:space="preserve"> программах, поддерживающих развитие системы наставничества.</w:t>
      </w:r>
    </w:p>
    <w:p w:rsidR="00BC3F78" w:rsidRDefault="00BC3F78" w:rsidP="00BC3F78">
      <w:pPr>
        <w:pStyle w:val="a5"/>
        <w:shd w:val="clear" w:color="auto" w:fill="auto"/>
        <w:ind w:right="20" w:firstLine="860"/>
        <w:jc w:val="both"/>
      </w:pPr>
      <w:r>
        <w:t>Среди стимулирующих мер общегосударственного значения можно выделить одну из государственных наград Российской Федерации - знак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Им награждаются лучшие наставники молодежи из числа учителей, преподавателей и других работников образовательных организаций.</w:t>
      </w:r>
    </w:p>
    <w:p w:rsidR="00BC3F78" w:rsidRDefault="00BC3F78" w:rsidP="00BC3F78">
      <w:pPr>
        <w:pStyle w:val="a5"/>
        <w:shd w:val="clear" w:color="auto" w:fill="auto"/>
        <w:spacing w:after="300"/>
        <w:ind w:right="20" w:firstLine="860"/>
        <w:jc w:val="both"/>
      </w:pPr>
      <w:r>
        <w:t xml:space="preserve">Также в качестве меры стимулирующего характера можно отметить ведомственные награды </w:t>
      </w:r>
      <w:proofErr w:type="spellStart"/>
      <w:r>
        <w:t>Минпросвещения</w:t>
      </w:r>
      <w:proofErr w:type="spellEnd"/>
      <w:r>
        <w:t xml:space="preserve"> России - нагрудные знаки «Почетный наставник» и «Молодость и Профессионализм», учрежденные приказом </w:t>
      </w:r>
      <w:proofErr w:type="spellStart"/>
      <w:r>
        <w:t>Минпросвещения</w:t>
      </w:r>
      <w:proofErr w:type="spellEnd"/>
      <w:r>
        <w:t xml:space="preserve"> России от 1 июля 2021 г. № 400 «О ведомственных наградах Министерства просвещения Российской Федерации». Нагрудным знаком «Почетный наставник» также награждаются лучшие наставники молодежи из </w:t>
      </w:r>
      <w:r w:rsidR="00604F70">
        <w:t>числа педагогов</w:t>
      </w:r>
      <w:r>
        <w:t>, преподавателей и работников образовательных организаций. Нагрудным знаком «Молодость и профессионализм» награждаются за популяризацию профессии учителя, воспитателя, педагога, а также заслуги в сфере молодежной политики.</w:t>
      </w:r>
    </w:p>
    <w:p w:rsidR="00053CCA" w:rsidRDefault="00053CCA" w:rsidP="00053CCA">
      <w:pPr>
        <w:pStyle w:val="11"/>
        <w:keepNext/>
        <w:keepLines/>
        <w:shd w:val="clear" w:color="auto" w:fill="auto"/>
        <w:spacing w:after="0" w:line="322" w:lineRule="exact"/>
        <w:ind w:left="20" w:firstLine="720"/>
        <w:jc w:val="center"/>
      </w:pPr>
      <w:bookmarkStart w:id="5" w:name="bookmark56"/>
    </w:p>
    <w:p w:rsidR="00B02149" w:rsidRDefault="00604F70" w:rsidP="00053CCA">
      <w:pPr>
        <w:pStyle w:val="11"/>
        <w:keepNext/>
        <w:keepLines/>
        <w:shd w:val="clear" w:color="auto" w:fill="auto"/>
        <w:spacing w:after="0" w:line="322" w:lineRule="exact"/>
        <w:ind w:left="20" w:firstLine="720"/>
        <w:jc w:val="center"/>
      </w:pPr>
      <w:bookmarkStart w:id="6" w:name="_GoBack"/>
      <w:bookmarkEnd w:id="6"/>
      <w:r>
        <w:t>5</w:t>
      </w:r>
      <w:r w:rsidR="00B02149">
        <w:t>. Права и обязанности наставника</w:t>
      </w:r>
      <w:bookmarkEnd w:id="5"/>
    </w:p>
    <w:p w:rsidR="00B02149" w:rsidRDefault="00604F70" w:rsidP="00604F70">
      <w:pPr>
        <w:pStyle w:val="a5"/>
        <w:shd w:val="clear" w:color="auto" w:fill="auto"/>
        <w:tabs>
          <w:tab w:val="left" w:pos="709"/>
        </w:tabs>
        <w:ind w:firstLine="0"/>
        <w:jc w:val="both"/>
      </w:pPr>
      <w:r>
        <w:tab/>
        <w:t xml:space="preserve">5.1. </w:t>
      </w:r>
      <w:r w:rsidR="00B02149">
        <w:t>Права наставника: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80"/>
        </w:tabs>
        <w:ind w:left="20" w:right="20" w:firstLine="720"/>
        <w:jc w:val="both"/>
      </w:pPr>
      <w:r>
        <w:t xml:space="preserve">привлекать для оказания помощи </w:t>
      </w:r>
      <w:proofErr w:type="gramStart"/>
      <w:r>
        <w:t>наставляемому</w:t>
      </w:r>
      <w:proofErr w:type="gramEnd"/>
      <w:r>
        <w:t xml:space="preserve"> других педагогических работников образовательной организации с их согласия;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47"/>
        </w:tabs>
        <w:ind w:left="20" w:right="20" w:firstLine="720"/>
        <w:jc w:val="both"/>
      </w:pPr>
      <w: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04"/>
        </w:tabs>
        <w:ind w:left="20" w:right="20" w:firstLine="720"/>
        <w:jc w:val="both"/>
      </w:pPr>
      <w: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04"/>
        </w:tabs>
        <w:ind w:left="20" w:right="20" w:firstLine="720"/>
        <w:jc w:val="both"/>
      </w:pPr>
      <w:r>
        <w:t>осуществлять мониторинг деятельности наставляемого в форме личной проверки выполнения заданий.</w:t>
      </w:r>
    </w:p>
    <w:p w:rsidR="00B02149" w:rsidRDefault="00607060" w:rsidP="00607060">
      <w:pPr>
        <w:pStyle w:val="a5"/>
        <w:shd w:val="clear" w:color="auto" w:fill="auto"/>
        <w:tabs>
          <w:tab w:val="left" w:pos="709"/>
        </w:tabs>
        <w:ind w:firstLine="0"/>
        <w:jc w:val="both"/>
      </w:pPr>
      <w:r>
        <w:tab/>
        <w:t xml:space="preserve">5.2. </w:t>
      </w:r>
      <w:r w:rsidR="00B02149">
        <w:t>Обязанности наставника: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42"/>
        </w:tabs>
        <w:ind w:left="20" w:right="20" w:firstLine="720"/>
        <w:jc w:val="both"/>
      </w:pPr>
      <w: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23"/>
        </w:tabs>
        <w:ind w:left="20" w:right="20" w:firstLine="720"/>
        <w:jc w:val="both"/>
      </w:pPr>
      <w:r>
        <w:t xml:space="preserve">находиться во взаимодействии со всеми структурами образовательной организации, осуществляющими работу с </w:t>
      </w:r>
      <w:proofErr w:type="gramStart"/>
      <w:r>
        <w:t>наставляемым</w:t>
      </w:r>
      <w:proofErr w:type="gramEnd"/>
      <w:r>
        <w:t xml:space="preserve">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B02149" w:rsidRDefault="00692327" w:rsidP="00692327">
      <w:pPr>
        <w:pStyle w:val="a5"/>
        <w:shd w:val="clear" w:color="auto" w:fill="auto"/>
        <w:ind w:right="20" w:firstLine="0"/>
        <w:jc w:val="both"/>
      </w:pPr>
      <w:r>
        <w:t xml:space="preserve">           - </w:t>
      </w:r>
      <w:r w:rsidR="00B02149"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="00B02149">
        <w:t>т.ч</w:t>
      </w:r>
      <w:proofErr w:type="spellEnd"/>
      <w:r w:rsidR="00B02149">
        <w:t>. и на личном примере;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85"/>
        </w:tabs>
        <w:ind w:right="20" w:firstLine="720"/>
        <w:jc w:val="both"/>
      </w:pPr>
      <w:r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B02149" w:rsidRDefault="00692327" w:rsidP="00692327">
      <w:pPr>
        <w:pStyle w:val="a5"/>
        <w:shd w:val="clear" w:color="auto" w:fill="auto"/>
        <w:ind w:right="20" w:firstLine="0"/>
        <w:jc w:val="both"/>
      </w:pPr>
      <w:r>
        <w:t xml:space="preserve">          - </w:t>
      </w:r>
      <w:r w:rsidR="00B02149"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80"/>
        </w:tabs>
        <w:ind w:right="20" w:firstLine="720"/>
        <w:jc w:val="both"/>
      </w:pPr>
      <w: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41"/>
        </w:tabs>
        <w:spacing w:after="300"/>
        <w:ind w:right="20" w:firstLine="720"/>
        <w:jc w:val="both"/>
      </w:pPr>
      <w:r>
        <w:t xml:space="preserve">рекомендовать участие </w:t>
      </w:r>
      <w:proofErr w:type="gramStart"/>
      <w:r>
        <w:t>наставляемого</w:t>
      </w:r>
      <w:proofErr w:type="gramEnd"/>
      <w:r>
        <w:t xml:space="preserve"> в профессиональных региональных и федеральных конкурсах, оказывать всестороннюю поддержку и методическое сопровождение.</w:t>
      </w:r>
    </w:p>
    <w:p w:rsidR="00B02149" w:rsidRDefault="00607060" w:rsidP="00053CCA">
      <w:pPr>
        <w:pStyle w:val="11"/>
        <w:keepNext/>
        <w:keepLines/>
        <w:shd w:val="clear" w:color="auto" w:fill="auto"/>
        <w:spacing w:after="0" w:line="322" w:lineRule="exact"/>
        <w:ind w:firstLine="720"/>
        <w:jc w:val="center"/>
      </w:pPr>
      <w:bookmarkStart w:id="7" w:name="bookmark57"/>
      <w:r>
        <w:t>6</w:t>
      </w:r>
      <w:r w:rsidR="00B02149">
        <w:t>. Права и обязанности наставляемого</w:t>
      </w:r>
      <w:bookmarkEnd w:id="7"/>
    </w:p>
    <w:p w:rsidR="00B02149" w:rsidRDefault="00B02149" w:rsidP="00607060">
      <w:pPr>
        <w:pStyle w:val="a5"/>
        <w:numPr>
          <w:ilvl w:val="2"/>
          <w:numId w:val="3"/>
        </w:numPr>
        <w:shd w:val="clear" w:color="auto" w:fill="auto"/>
        <w:tabs>
          <w:tab w:val="left" w:pos="1195"/>
        </w:tabs>
        <w:ind w:firstLine="720"/>
        <w:jc w:val="both"/>
      </w:pPr>
      <w:r>
        <w:t>Права наставляемого: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883"/>
        </w:tabs>
        <w:ind w:firstLine="720"/>
        <w:jc w:val="both"/>
      </w:pPr>
      <w:r>
        <w:t>систематически повышать свой профессиональный уровень;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888"/>
        </w:tabs>
        <w:ind w:right="20" w:firstLine="720"/>
        <w:jc w:val="both"/>
      </w:pPr>
      <w:r>
        <w:t>участвовать в составлении персонализированной программы наставничества педагогических работников;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99"/>
        </w:tabs>
        <w:ind w:right="20" w:firstLine="720"/>
        <w:jc w:val="both"/>
      </w:pPr>
      <w:r>
        <w:t>обращаться к наставнику за помощью по вопросам, связанным с должностными обязанностями, профессиональной деятельностью;</w:t>
      </w:r>
    </w:p>
    <w:p w:rsidR="00B02149" w:rsidRDefault="00692327" w:rsidP="00692327">
      <w:pPr>
        <w:pStyle w:val="a5"/>
        <w:shd w:val="clear" w:color="auto" w:fill="auto"/>
        <w:ind w:right="20" w:firstLine="0"/>
        <w:jc w:val="both"/>
      </w:pPr>
      <w:r>
        <w:lastRenderedPageBreak/>
        <w:t xml:space="preserve">          - </w:t>
      </w:r>
      <w:r w:rsidR="00B02149"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03"/>
        </w:tabs>
        <w:ind w:right="20" w:firstLine="720"/>
        <w:jc w:val="both"/>
      </w:pPr>
      <w:r>
        <w:t>обращаться к куратору и руководителю образовательной организации с ходатайством о замене наставника.</w:t>
      </w:r>
    </w:p>
    <w:p w:rsidR="00B02149" w:rsidRDefault="00607060" w:rsidP="00607060">
      <w:pPr>
        <w:pStyle w:val="a5"/>
        <w:shd w:val="clear" w:color="auto" w:fill="auto"/>
        <w:tabs>
          <w:tab w:val="left" w:pos="709"/>
        </w:tabs>
        <w:ind w:firstLine="0"/>
        <w:jc w:val="both"/>
      </w:pPr>
      <w:r>
        <w:tab/>
        <w:t xml:space="preserve">6.2. </w:t>
      </w:r>
      <w:r w:rsidR="00B02149">
        <w:t xml:space="preserve">Обязанности </w:t>
      </w:r>
      <w:proofErr w:type="gramStart"/>
      <w:r w:rsidR="00B02149">
        <w:t>наставляемого</w:t>
      </w:r>
      <w:proofErr w:type="gramEnd"/>
      <w:r w:rsidR="00B02149">
        <w:t>: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85"/>
        </w:tabs>
        <w:ind w:right="20" w:firstLine="720"/>
        <w:jc w:val="both"/>
      </w:pPr>
      <w:r>
        <w:t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90"/>
        </w:tabs>
        <w:ind w:right="20" w:firstLine="720"/>
        <w:jc w:val="both"/>
      </w:pPr>
      <w:r>
        <w:t>реализовывать мероприятия плана персонализированной программы наставничества в установленные сроки;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89"/>
        </w:tabs>
        <w:ind w:right="20" w:firstLine="720"/>
        <w:jc w:val="both"/>
      </w:pPr>
      <w:r>
        <w:t>соблюдать правила внутреннего трудового распорядка образовательной организации;</w:t>
      </w:r>
    </w:p>
    <w:p w:rsidR="00B02149" w:rsidRDefault="00B02149" w:rsidP="00607060">
      <w:pPr>
        <w:pStyle w:val="a5"/>
        <w:numPr>
          <w:ilvl w:val="0"/>
          <w:numId w:val="3"/>
        </w:numPr>
        <w:shd w:val="clear" w:color="auto" w:fill="auto"/>
        <w:tabs>
          <w:tab w:val="left" w:pos="709"/>
        </w:tabs>
        <w:ind w:right="20" w:firstLine="720"/>
        <w:jc w:val="both"/>
      </w:pPr>
      <w: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99"/>
        </w:tabs>
        <w:ind w:right="20" w:firstLine="720"/>
        <w:jc w:val="both"/>
      </w:pPr>
      <w:r>
        <w:t>выполнять указания и рекомендации наставника по исполнению должностных, профессиональных обязанностей;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99"/>
        </w:tabs>
        <w:ind w:right="20" w:firstLine="720"/>
        <w:jc w:val="both"/>
      </w:pPr>
      <w: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80"/>
        </w:tabs>
        <w:spacing w:line="326" w:lineRule="exact"/>
        <w:ind w:left="20" w:right="20" w:firstLine="720"/>
        <w:jc w:val="both"/>
      </w:pPr>
      <w:r>
        <w:t>устранять совместно с наставником допущенные ошибки и выявленные затруднения;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966"/>
        </w:tabs>
        <w:spacing w:line="326" w:lineRule="exact"/>
        <w:ind w:left="20" w:right="20" w:firstLine="720"/>
        <w:jc w:val="both"/>
      </w:pPr>
      <w:r>
        <w:t>проявлять дисциплинированность, организованность и культуру в работе и учебе;</w:t>
      </w:r>
    </w:p>
    <w:p w:rsidR="00B02149" w:rsidRDefault="00B02149" w:rsidP="00B02149">
      <w:pPr>
        <w:pStyle w:val="a5"/>
        <w:numPr>
          <w:ilvl w:val="0"/>
          <w:numId w:val="3"/>
        </w:numPr>
        <w:shd w:val="clear" w:color="auto" w:fill="auto"/>
        <w:tabs>
          <w:tab w:val="left" w:pos="1014"/>
        </w:tabs>
        <w:spacing w:after="300"/>
        <w:ind w:left="20" w:right="20" w:firstLine="720"/>
        <w:jc w:val="both"/>
      </w:pPr>
      <w: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B02149" w:rsidRDefault="00607060" w:rsidP="00053CCA">
      <w:pPr>
        <w:pStyle w:val="11"/>
        <w:keepNext/>
        <w:keepLines/>
        <w:shd w:val="clear" w:color="auto" w:fill="auto"/>
        <w:tabs>
          <w:tab w:val="left" w:pos="1124"/>
        </w:tabs>
        <w:spacing w:after="0" w:line="322" w:lineRule="exact"/>
        <w:ind w:right="20" w:firstLine="0"/>
        <w:jc w:val="center"/>
      </w:pPr>
      <w:bookmarkStart w:id="8" w:name="bookmark58"/>
      <w:r>
        <w:t>7.</w:t>
      </w:r>
      <w:r w:rsidR="00B02149">
        <w:t>Процесс формирования пар и групп наставников и педагогов, в отношении которых осуществляется наставничество</w:t>
      </w:r>
      <w:bookmarkEnd w:id="8"/>
    </w:p>
    <w:p w:rsidR="00B02149" w:rsidRDefault="00607060" w:rsidP="00607060">
      <w:pPr>
        <w:pStyle w:val="a5"/>
        <w:shd w:val="clear" w:color="auto" w:fill="auto"/>
        <w:tabs>
          <w:tab w:val="left" w:pos="709"/>
        </w:tabs>
        <w:ind w:right="20" w:firstLine="0"/>
        <w:jc w:val="both"/>
      </w:pPr>
      <w:r>
        <w:tab/>
        <w:t xml:space="preserve">7.1. </w:t>
      </w:r>
      <w:r w:rsidR="00B02149">
        <w:t>Формирование наставнических пар (групп) осуществляется по основным критериям:</w:t>
      </w:r>
    </w:p>
    <w:p w:rsidR="00B02149" w:rsidRDefault="00B02149" w:rsidP="00B02149">
      <w:pPr>
        <w:pStyle w:val="a5"/>
        <w:numPr>
          <w:ilvl w:val="0"/>
          <w:numId w:val="7"/>
        </w:numPr>
        <w:shd w:val="clear" w:color="auto" w:fill="auto"/>
        <w:tabs>
          <w:tab w:val="left" w:pos="1100"/>
        </w:tabs>
        <w:ind w:left="20" w:right="20" w:firstLine="720"/>
        <w:jc w:val="both"/>
      </w:pPr>
      <w:r>
        <w:t>профессиональный профиль или личный (</w:t>
      </w:r>
      <w:proofErr w:type="spellStart"/>
      <w:r>
        <w:t>компетентностный</w:t>
      </w:r>
      <w:proofErr w:type="spellEnd"/>
      <w:r>
        <w:t xml:space="preserve">) опыт наставника должны соответствовать запросам наставляемого или </w:t>
      </w:r>
      <w:proofErr w:type="gramStart"/>
      <w:r>
        <w:t>наставляемых</w:t>
      </w:r>
      <w:proofErr w:type="gramEnd"/>
      <w:r>
        <w:t>;</w:t>
      </w:r>
    </w:p>
    <w:p w:rsidR="00B02149" w:rsidRDefault="00B02149" w:rsidP="00B02149">
      <w:pPr>
        <w:pStyle w:val="a5"/>
        <w:numPr>
          <w:ilvl w:val="0"/>
          <w:numId w:val="7"/>
        </w:numPr>
        <w:shd w:val="clear" w:color="auto" w:fill="auto"/>
        <w:tabs>
          <w:tab w:val="left" w:pos="999"/>
        </w:tabs>
        <w:ind w:left="20" w:right="20" w:firstLine="720"/>
        <w:jc w:val="both"/>
      </w:pPr>
      <w: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B02149" w:rsidRDefault="00607060" w:rsidP="00607060">
      <w:pPr>
        <w:pStyle w:val="a5"/>
        <w:shd w:val="clear" w:color="auto" w:fill="auto"/>
        <w:tabs>
          <w:tab w:val="left" w:pos="709"/>
        </w:tabs>
        <w:spacing w:after="341"/>
        <w:ind w:right="20" w:firstLine="0"/>
        <w:jc w:val="both"/>
      </w:pPr>
      <w:r>
        <w:tab/>
        <w:t>7.2.</w:t>
      </w:r>
      <w:r w:rsidR="00B02149"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B02149" w:rsidRDefault="00607060" w:rsidP="00053CCA">
      <w:pPr>
        <w:pStyle w:val="11"/>
        <w:keepNext/>
        <w:keepLines/>
        <w:shd w:val="clear" w:color="auto" w:fill="auto"/>
        <w:tabs>
          <w:tab w:val="left" w:pos="993"/>
        </w:tabs>
        <w:spacing w:after="0" w:line="270" w:lineRule="exact"/>
        <w:ind w:firstLine="0"/>
        <w:jc w:val="center"/>
      </w:pPr>
      <w:bookmarkStart w:id="9" w:name="bookmark59"/>
      <w:r>
        <w:lastRenderedPageBreak/>
        <w:t>8.</w:t>
      </w:r>
      <w:r w:rsidR="00B02149">
        <w:t>Завершение персонализированной программы наставничества</w:t>
      </w:r>
      <w:bookmarkEnd w:id="9"/>
    </w:p>
    <w:p w:rsidR="00B02149" w:rsidRDefault="00726EF3" w:rsidP="00726EF3">
      <w:pPr>
        <w:pStyle w:val="a5"/>
        <w:shd w:val="clear" w:color="auto" w:fill="auto"/>
        <w:tabs>
          <w:tab w:val="left" w:pos="709"/>
        </w:tabs>
        <w:spacing w:line="326" w:lineRule="exact"/>
        <w:ind w:right="20" w:firstLine="0"/>
        <w:jc w:val="both"/>
      </w:pPr>
      <w:r>
        <w:tab/>
        <w:t>8.1.</w:t>
      </w:r>
      <w:r w:rsidR="00B02149">
        <w:t>Завершение персонализированной программы наставничества происходит в случае:</w:t>
      </w:r>
    </w:p>
    <w:p w:rsidR="00B02149" w:rsidRDefault="00B02149" w:rsidP="00B02149">
      <w:pPr>
        <w:pStyle w:val="a5"/>
        <w:shd w:val="clear" w:color="auto" w:fill="auto"/>
        <w:ind w:left="20" w:right="20" w:firstLine="1180"/>
        <w:jc w:val="both"/>
      </w:pPr>
      <w:r>
        <w:t>завершения плана мероприятий персонализированной программы наставничества в полном объеме;</w:t>
      </w:r>
    </w:p>
    <w:p w:rsidR="00B02149" w:rsidRDefault="00B02149" w:rsidP="00B02149">
      <w:pPr>
        <w:pStyle w:val="a5"/>
        <w:numPr>
          <w:ilvl w:val="0"/>
          <w:numId w:val="7"/>
        </w:numPr>
        <w:shd w:val="clear" w:color="auto" w:fill="auto"/>
        <w:tabs>
          <w:tab w:val="left" w:pos="946"/>
        </w:tabs>
        <w:ind w:left="20" w:right="20" w:firstLine="720"/>
        <w:jc w:val="both"/>
      </w:pPr>
      <w:r>
        <w:t>по инициативе наставника или наставляемого и/или обоюдному решению (по уважительным обстоятельствам);</w:t>
      </w:r>
    </w:p>
    <w:p w:rsidR="00B02149" w:rsidRDefault="00B02149" w:rsidP="00B02149">
      <w:pPr>
        <w:pStyle w:val="a5"/>
        <w:shd w:val="clear" w:color="auto" w:fill="auto"/>
        <w:ind w:left="20" w:right="20" w:firstLine="1180"/>
        <w:jc w:val="both"/>
      </w:pPr>
      <w: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:rsidR="00B02149" w:rsidRDefault="00726EF3" w:rsidP="00726EF3">
      <w:pPr>
        <w:pStyle w:val="a5"/>
        <w:shd w:val="clear" w:color="auto" w:fill="auto"/>
        <w:tabs>
          <w:tab w:val="left" w:pos="709"/>
        </w:tabs>
        <w:spacing w:line="317" w:lineRule="exact"/>
        <w:ind w:right="20" w:firstLine="0"/>
        <w:jc w:val="both"/>
      </w:pPr>
      <w:r>
        <w:tab/>
        <w:t>8.2.</w:t>
      </w:r>
      <w:r w:rsidR="00B02149">
        <w:t xml:space="preserve">Изменение </w:t>
      </w:r>
      <w:proofErr w:type="gramStart"/>
      <w:r w:rsidR="00B02149">
        <w:t>сроков реализации персонализированной программы наставничества педагогических работников</w:t>
      </w:r>
      <w:proofErr w:type="gramEnd"/>
      <w:r w:rsidR="00B02149">
        <w:t>.</w:t>
      </w:r>
    </w:p>
    <w:p w:rsidR="00B02149" w:rsidRDefault="00B02149" w:rsidP="00B02149">
      <w:pPr>
        <w:pStyle w:val="a5"/>
        <w:shd w:val="clear" w:color="auto" w:fill="auto"/>
        <w:spacing w:after="296" w:line="317" w:lineRule="exact"/>
        <w:ind w:left="20" w:right="20" w:firstLine="720"/>
        <w:jc w:val="both"/>
      </w:pPr>
      <w: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B02149" w:rsidRDefault="00726EF3" w:rsidP="00053CCA">
      <w:pPr>
        <w:pStyle w:val="11"/>
        <w:keepNext/>
        <w:keepLines/>
        <w:shd w:val="clear" w:color="auto" w:fill="auto"/>
        <w:tabs>
          <w:tab w:val="left" w:pos="1095"/>
        </w:tabs>
        <w:spacing w:after="0" w:line="322" w:lineRule="exact"/>
        <w:ind w:right="20" w:firstLine="0"/>
        <w:jc w:val="center"/>
      </w:pPr>
      <w:bookmarkStart w:id="10" w:name="bookmark60"/>
      <w:r>
        <w:t>9.</w:t>
      </w:r>
      <w:r w:rsidR="00B02149">
        <w:t xml:space="preserve">Условия </w:t>
      </w:r>
      <w:proofErr w:type="gramStart"/>
      <w:r w:rsidR="00B02149">
        <w:t>публикации результатов персонализированной программы наставничества педагогических работников</w:t>
      </w:r>
      <w:proofErr w:type="gramEnd"/>
      <w:r w:rsidR="00B02149">
        <w:t xml:space="preserve"> на сайте образовательной организации</w:t>
      </w:r>
      <w:bookmarkEnd w:id="10"/>
    </w:p>
    <w:p w:rsidR="00B02149" w:rsidRDefault="00726EF3" w:rsidP="00B02149">
      <w:pPr>
        <w:pStyle w:val="a5"/>
        <w:shd w:val="clear" w:color="auto" w:fill="auto"/>
        <w:ind w:left="20" w:right="20" w:firstLine="720"/>
        <w:jc w:val="both"/>
      </w:pPr>
      <w:r>
        <w:t>9</w:t>
      </w:r>
      <w:r w:rsidR="00B02149">
        <w:t>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B02149" w:rsidRDefault="00B02149" w:rsidP="00B02149">
      <w:pPr>
        <w:pStyle w:val="a5"/>
        <w:shd w:val="clear" w:color="auto" w:fill="auto"/>
        <w:ind w:left="20" w:firstLine="720"/>
        <w:jc w:val="both"/>
      </w:pPr>
      <w:r>
        <w:t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</w:t>
      </w:r>
      <w:proofErr w:type="gramStart"/>
      <w:r>
        <w:t>о-</w:t>
      </w:r>
      <w:proofErr w:type="gramEnd"/>
      <w:r>
        <w:t xml:space="preserve"> 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B02149" w:rsidRDefault="00726EF3" w:rsidP="00053CCA">
      <w:pPr>
        <w:pStyle w:val="a5"/>
        <w:shd w:val="clear" w:color="auto" w:fill="auto"/>
        <w:tabs>
          <w:tab w:val="left" w:pos="1134"/>
        </w:tabs>
        <w:spacing w:after="300"/>
        <w:ind w:right="20" w:firstLine="720"/>
        <w:jc w:val="both"/>
      </w:pPr>
      <w:r>
        <w:t>9</w:t>
      </w:r>
      <w:r w:rsidR="00053CCA">
        <w:t xml:space="preserve">.2. </w:t>
      </w:r>
      <w:r w:rsidR="00B02149">
        <w:t>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B02149" w:rsidRDefault="00726EF3" w:rsidP="00053CCA">
      <w:pPr>
        <w:pStyle w:val="11"/>
        <w:keepNext/>
        <w:keepLines/>
        <w:shd w:val="clear" w:color="auto" w:fill="auto"/>
        <w:spacing w:after="0" w:line="322" w:lineRule="exact"/>
        <w:ind w:firstLine="720"/>
        <w:jc w:val="center"/>
      </w:pPr>
      <w:bookmarkStart w:id="11" w:name="bookmark61"/>
      <w:r>
        <w:t>10</w:t>
      </w:r>
      <w:r w:rsidR="00B02149">
        <w:t>. Заключительные положения</w:t>
      </w:r>
      <w:bookmarkEnd w:id="11"/>
    </w:p>
    <w:p w:rsidR="00B02149" w:rsidRDefault="00726EF3" w:rsidP="00726EF3">
      <w:pPr>
        <w:pStyle w:val="a5"/>
        <w:shd w:val="clear" w:color="auto" w:fill="auto"/>
        <w:tabs>
          <w:tab w:val="left" w:pos="709"/>
        </w:tabs>
        <w:ind w:right="20" w:firstLine="0"/>
        <w:jc w:val="both"/>
      </w:pPr>
      <w:r>
        <w:tab/>
        <w:t>10.1.</w:t>
      </w:r>
      <w:r w:rsidR="00B02149"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B02149" w:rsidRDefault="00726EF3" w:rsidP="00726EF3">
      <w:pPr>
        <w:pStyle w:val="a5"/>
        <w:shd w:val="clear" w:color="auto" w:fill="auto"/>
        <w:tabs>
          <w:tab w:val="left" w:pos="709"/>
        </w:tabs>
        <w:ind w:right="20" w:firstLine="0"/>
        <w:jc w:val="both"/>
      </w:pPr>
      <w:r>
        <w:tab/>
      </w:r>
      <w:proofErr w:type="gramStart"/>
      <w:r>
        <w:t>10.2.</w:t>
      </w:r>
      <w:r w:rsidR="00B02149"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p w:rsidR="00E667C5" w:rsidRDefault="00E667C5"/>
    <w:sectPr w:rsidR="00E6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372" w:rsidRDefault="00702372" w:rsidP="00B02149">
      <w:pPr>
        <w:spacing w:after="0" w:line="240" w:lineRule="auto"/>
      </w:pPr>
      <w:r>
        <w:separator/>
      </w:r>
    </w:p>
  </w:endnote>
  <w:endnote w:type="continuationSeparator" w:id="0">
    <w:p w:rsidR="00702372" w:rsidRDefault="00702372" w:rsidP="00B0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372" w:rsidRDefault="00702372" w:rsidP="00B02149">
      <w:pPr>
        <w:spacing w:after="0" w:line="240" w:lineRule="auto"/>
      </w:pPr>
      <w:r>
        <w:separator/>
      </w:r>
    </w:p>
  </w:footnote>
  <w:footnote w:type="continuationSeparator" w:id="0">
    <w:p w:rsidR="00702372" w:rsidRDefault="00702372" w:rsidP="00B02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2D"/>
    <w:multiLevelType w:val="multilevel"/>
    <w:tmpl w:val="0000002C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2F"/>
    <w:multiLevelType w:val="multilevel"/>
    <w:tmpl w:val="0000002E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33"/>
    <w:multiLevelType w:val="multilevel"/>
    <w:tmpl w:val="00000032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35"/>
    <w:multiLevelType w:val="multilevel"/>
    <w:tmpl w:val="0000003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37"/>
    <w:multiLevelType w:val="multilevel"/>
    <w:tmpl w:val="00000036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39"/>
    <w:multiLevelType w:val="multilevel"/>
    <w:tmpl w:val="0000003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3B"/>
    <w:multiLevelType w:val="multilevel"/>
    <w:tmpl w:val="0000003A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DB"/>
    <w:rsid w:val="00053CCA"/>
    <w:rsid w:val="00065AA8"/>
    <w:rsid w:val="005127DB"/>
    <w:rsid w:val="00604F70"/>
    <w:rsid w:val="00607060"/>
    <w:rsid w:val="00692327"/>
    <w:rsid w:val="00702372"/>
    <w:rsid w:val="00726EF3"/>
    <w:rsid w:val="00791268"/>
    <w:rsid w:val="00B02149"/>
    <w:rsid w:val="00B968B7"/>
    <w:rsid w:val="00BC3F78"/>
    <w:rsid w:val="00E6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uiPriority w:val="99"/>
    <w:rsid w:val="00B0214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 Знак1"/>
    <w:basedOn w:val="a0"/>
    <w:link w:val="a5"/>
    <w:uiPriority w:val="99"/>
    <w:rsid w:val="00B0214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B0214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5">
    <w:name w:val="Body Text"/>
    <w:basedOn w:val="a"/>
    <w:link w:val="1"/>
    <w:uiPriority w:val="99"/>
    <w:rsid w:val="00B02149"/>
    <w:pPr>
      <w:shd w:val="clear" w:color="auto" w:fill="FFFFFF"/>
      <w:spacing w:after="0" w:line="322" w:lineRule="exact"/>
      <w:ind w:hanging="740"/>
    </w:pPr>
    <w:rPr>
      <w:rFonts w:ascii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sid w:val="00B02149"/>
  </w:style>
  <w:style w:type="character" w:customStyle="1" w:styleId="3">
    <w:name w:val="Основной текст + Курсив3"/>
    <w:basedOn w:val="1"/>
    <w:uiPriority w:val="99"/>
    <w:rsid w:val="00B02149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">
    <w:name w:val="Основной текст + Курсив2"/>
    <w:basedOn w:val="1"/>
    <w:uiPriority w:val="99"/>
    <w:rsid w:val="00B02149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2">
    <w:name w:val="Основной текст + Полужирный1"/>
    <w:aliases w:val="Курсив1"/>
    <w:basedOn w:val="1"/>
    <w:uiPriority w:val="99"/>
    <w:rsid w:val="00B02149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13">
    <w:name w:val="Основной текст + Курсив1"/>
    <w:basedOn w:val="1"/>
    <w:uiPriority w:val="99"/>
    <w:rsid w:val="00B02149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a4">
    <w:name w:val="Сноска"/>
    <w:basedOn w:val="a"/>
    <w:link w:val="a3"/>
    <w:uiPriority w:val="99"/>
    <w:rsid w:val="00B02149"/>
    <w:pPr>
      <w:shd w:val="clear" w:color="auto" w:fill="FFFFFF"/>
      <w:spacing w:after="0" w:line="254" w:lineRule="exact"/>
    </w:pPr>
    <w:rPr>
      <w:rFonts w:ascii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uiPriority w:val="99"/>
    <w:rsid w:val="00B02149"/>
    <w:pPr>
      <w:shd w:val="clear" w:color="auto" w:fill="FFFFFF"/>
      <w:spacing w:after="240" w:line="240" w:lineRule="atLeast"/>
      <w:ind w:hanging="760"/>
      <w:outlineLvl w:val="0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9">
    <w:name w:val="Основной текст + Полужирный19"/>
    <w:aliases w:val="Курсив15"/>
    <w:basedOn w:val="1"/>
    <w:uiPriority w:val="99"/>
    <w:rsid w:val="00BC3F78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uiPriority w:val="99"/>
    <w:rsid w:val="00B0214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 Знак1"/>
    <w:basedOn w:val="a0"/>
    <w:link w:val="a5"/>
    <w:uiPriority w:val="99"/>
    <w:rsid w:val="00B0214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B0214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5">
    <w:name w:val="Body Text"/>
    <w:basedOn w:val="a"/>
    <w:link w:val="1"/>
    <w:uiPriority w:val="99"/>
    <w:rsid w:val="00B02149"/>
    <w:pPr>
      <w:shd w:val="clear" w:color="auto" w:fill="FFFFFF"/>
      <w:spacing w:after="0" w:line="322" w:lineRule="exact"/>
      <w:ind w:hanging="740"/>
    </w:pPr>
    <w:rPr>
      <w:rFonts w:ascii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sid w:val="00B02149"/>
  </w:style>
  <w:style w:type="character" w:customStyle="1" w:styleId="3">
    <w:name w:val="Основной текст + Курсив3"/>
    <w:basedOn w:val="1"/>
    <w:uiPriority w:val="99"/>
    <w:rsid w:val="00B02149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">
    <w:name w:val="Основной текст + Курсив2"/>
    <w:basedOn w:val="1"/>
    <w:uiPriority w:val="99"/>
    <w:rsid w:val="00B02149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2">
    <w:name w:val="Основной текст + Полужирный1"/>
    <w:aliases w:val="Курсив1"/>
    <w:basedOn w:val="1"/>
    <w:uiPriority w:val="99"/>
    <w:rsid w:val="00B02149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13">
    <w:name w:val="Основной текст + Курсив1"/>
    <w:basedOn w:val="1"/>
    <w:uiPriority w:val="99"/>
    <w:rsid w:val="00B02149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a4">
    <w:name w:val="Сноска"/>
    <w:basedOn w:val="a"/>
    <w:link w:val="a3"/>
    <w:uiPriority w:val="99"/>
    <w:rsid w:val="00B02149"/>
    <w:pPr>
      <w:shd w:val="clear" w:color="auto" w:fill="FFFFFF"/>
      <w:spacing w:after="0" w:line="254" w:lineRule="exact"/>
    </w:pPr>
    <w:rPr>
      <w:rFonts w:ascii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uiPriority w:val="99"/>
    <w:rsid w:val="00B02149"/>
    <w:pPr>
      <w:shd w:val="clear" w:color="auto" w:fill="FFFFFF"/>
      <w:spacing w:after="240" w:line="240" w:lineRule="atLeast"/>
      <w:ind w:hanging="760"/>
      <w:outlineLvl w:val="0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9">
    <w:name w:val="Основной текст + Полужирный19"/>
    <w:aliases w:val="Курсив15"/>
    <w:basedOn w:val="1"/>
    <w:uiPriority w:val="99"/>
    <w:rsid w:val="00BC3F78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4140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DetSad7</cp:lastModifiedBy>
  <cp:revision>5</cp:revision>
  <cp:lastPrinted>2024-10-24T04:56:00Z</cp:lastPrinted>
  <dcterms:created xsi:type="dcterms:W3CDTF">2023-12-11T21:22:00Z</dcterms:created>
  <dcterms:modified xsi:type="dcterms:W3CDTF">2024-10-24T04:56:00Z</dcterms:modified>
</cp:coreProperties>
</file>